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CA" w:rsidRDefault="00AF57CB" w:rsidP="000E68CA">
      <w:pPr>
        <w:pBdr>
          <w:bottom w:val="single" w:sz="6" w:space="5" w:color="DBDBD9"/>
        </w:pBd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  <w:t>ПЕРЕЧЕНЬ МЕРОПРИЯТИЙ</w:t>
      </w:r>
    </w:p>
    <w:p w:rsidR="00AF57CB" w:rsidRDefault="00AF57CB" w:rsidP="000E68CA">
      <w:pPr>
        <w:pBdr>
          <w:bottom w:val="single" w:sz="6" w:space="5" w:color="DBDBD9"/>
        </w:pBd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  <w:t>ПО ПРИМЕНЕНИЮ</w:t>
      </w:r>
      <w:r w:rsidR="000E68CA"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  <w:t xml:space="preserve"> НА ПРИХОДАХ АСТРАХАНСКОЙ ЕПАРХИИ</w:t>
      </w:r>
    </w:p>
    <w:p w:rsidR="007D3D26" w:rsidRPr="007D3D26" w:rsidRDefault="007D3D26" w:rsidP="007D3D26">
      <w:pPr>
        <w:pBdr>
          <w:bottom w:val="single" w:sz="6" w:space="5" w:color="DBDBD9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</w:pPr>
      <w:r w:rsidRPr="007D3D26"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  <w:t>ИНСТРУКЦИ</w:t>
      </w:r>
      <w:r w:rsidR="00AF57CB"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  <w:t>И</w:t>
      </w:r>
      <w:r w:rsidRPr="007D3D26">
        <w:rPr>
          <w:rFonts w:ascii="Times New Roman" w:eastAsia="Times New Roman" w:hAnsi="Times New Roman" w:cs="Times New Roman"/>
          <w:b/>
          <w:bCs/>
          <w:color w:val="007961"/>
          <w:kern w:val="36"/>
          <w:sz w:val="24"/>
          <w:szCs w:val="24"/>
          <w:lang w:eastAsia="ru-RU"/>
        </w:rPr>
        <w:t xml:space="preserve"> НАСТОЯТЕЛЯМ ПРИХОДОВ И ПОДВОРИЙ, ИГУМЕНАМ И ИГУМЕНИЯМ МОНАСТЫРЕЙ РУССКОЙ ПРАВОСЛАВНОЙ ЦЕРКВИ В СВЯЗИ С УГРОЗОЙ РАСПРОСТРАНЕНИЯ КОРОНАВИРУСНОЙ ИНФЕКЦИИ</w:t>
      </w:r>
    </w:p>
    <w:p w:rsidR="000E68CA" w:rsidRDefault="000E68CA" w:rsidP="000E68CA">
      <w:pPr>
        <w:spacing w:before="100" w:beforeAutospacing="1" w:after="0" w:line="24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>Приложение к журналу № 5</w:t>
      </w:r>
    </w:p>
    <w:p w:rsidR="007D3D26" w:rsidRDefault="00836E03" w:rsidP="000E68CA">
      <w:pPr>
        <w:spacing w:after="100" w:afterAutospacing="1" w:line="24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>заседания Епархиального совета</w:t>
      </w:r>
      <w:r w:rsidR="000E68CA"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 xml:space="preserve"> Астраханской епархии</w:t>
      </w:r>
      <w:r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 xml:space="preserve"> от</w:t>
      </w:r>
      <w:r w:rsidR="007D3D26" w:rsidRPr="007D3D26"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>9</w:t>
      </w:r>
      <w:r w:rsidR="007D3D26" w:rsidRPr="007D3D26"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 xml:space="preserve"> марта 2020 года</w:t>
      </w:r>
      <w:r>
        <w:rPr>
          <w:rFonts w:ascii="Arial" w:eastAsia="Times New Roman" w:hAnsi="Arial" w:cs="Arial"/>
          <w:i/>
          <w:iCs/>
          <w:color w:val="000000"/>
          <w:sz w:val="20"/>
          <w:szCs w:val="24"/>
          <w:lang w:eastAsia="ru-RU"/>
        </w:rPr>
        <w:t>.</w:t>
      </w:r>
    </w:p>
    <w:p w:rsidR="000E68CA" w:rsidRDefault="000E68CA" w:rsidP="00157C97">
      <w:pPr>
        <w:spacing w:before="100" w:beforeAutospacing="1" w:after="100" w:afterAutospacing="1" w:line="240" w:lineRule="atLeast"/>
        <w:ind w:firstLine="426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4"/>
          <w:lang w:eastAsia="ru-RU"/>
        </w:rPr>
      </w:pPr>
    </w:p>
    <w:p w:rsidR="000E68CA" w:rsidRDefault="000E68CA" w:rsidP="00157C97">
      <w:pPr>
        <w:spacing w:before="100" w:beforeAutospacing="1" w:after="100" w:afterAutospacing="1" w:line="240" w:lineRule="atLeast"/>
        <w:ind w:firstLine="426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4"/>
          <w:lang w:eastAsia="ru-RU"/>
        </w:rPr>
      </w:pPr>
    </w:p>
    <w:p w:rsidR="00157C97" w:rsidRPr="000E68CA" w:rsidRDefault="00157C97" w:rsidP="00157C97">
      <w:pPr>
        <w:spacing w:before="100" w:beforeAutospacing="1" w:after="100" w:afterAutospacing="1" w:line="240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 настоятелям приходов и подворий, игуменам и </w:t>
      </w:r>
      <w:proofErr w:type="spellStart"/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игумениям</w:t>
      </w:r>
      <w:proofErr w:type="spellEnd"/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монастырей Русской Православной Церкви в связи с угрозой распространения </w:t>
      </w:r>
      <w:proofErr w:type="spellStart"/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применяется на приходах Астраханской епархии с 19 марта 2020 года в полной мере</w:t>
      </w:r>
      <w:r w:rsid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68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учетом нижеприведенных разъяснений</w:t>
      </w:r>
      <w:r w:rsidRP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D3D26" w:rsidRPr="007D3D26" w:rsidRDefault="007D3D26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Относительно Причащения Святых Христовых Таин</w:t>
      </w:r>
    </w:p>
    <w:p w:rsidR="00D677BE" w:rsidRDefault="00D677BE" w:rsidP="000E68CA">
      <w:pPr>
        <w:pStyle w:val="a9"/>
        <w:numPr>
          <w:ilvl w:val="0"/>
          <w:numId w:val="4"/>
        </w:numPr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Указания Инструкции, касающиеся обтирания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лжицы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платом, пропитанным спиртом при</w:t>
      </w:r>
      <w:r w:rsidRPr="00D67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каждого причастника, утирания уст по отдельности для каждого причастника бумажными салфетками </w:t>
      </w:r>
      <w:r w:rsidRPr="00D677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применять только после особого распоряжения Правящего архиерея</w:t>
      </w:r>
      <w:r w:rsidRPr="00157C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36E03" w:rsidRPr="00D677BE" w:rsidRDefault="00836E03" w:rsidP="000E68CA">
      <w:pPr>
        <w:pStyle w:val="a9"/>
        <w:numPr>
          <w:ilvl w:val="0"/>
          <w:numId w:val="4"/>
        </w:numPr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кратчайшие сроки приготовить на каждом приходе следующие средства:</w:t>
      </w:r>
    </w:p>
    <w:p w:rsidR="00836E03" w:rsidRDefault="00836E03" w:rsidP="000E68CA">
      <w:pPr>
        <w:pStyle w:val="a9"/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FB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этиловый спирт;</w:t>
      </w:r>
    </w:p>
    <w:p w:rsidR="00836E03" w:rsidRDefault="00836E03" w:rsidP="000E68CA">
      <w:pPr>
        <w:pStyle w:val="a9"/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бумажные салфетки;</w:t>
      </w:r>
    </w:p>
    <w:p w:rsidR="00836E03" w:rsidRDefault="00836E03" w:rsidP="000E68CA">
      <w:pPr>
        <w:pStyle w:val="a9"/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одноразовые стаканчики для запивки (желательно бумажные);</w:t>
      </w:r>
    </w:p>
    <w:p w:rsidR="00836E03" w:rsidRDefault="00836E03" w:rsidP="000E68CA">
      <w:pPr>
        <w:pStyle w:val="a9"/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перчатки одноразовые для раздачи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антидора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6E03" w:rsidRDefault="00836E03" w:rsidP="000E68CA">
      <w:pPr>
        <w:pStyle w:val="a9"/>
        <w:spacing w:before="100" w:beforeAutospacing="1" w:after="100" w:afterAutospacing="1" w:line="240" w:lineRule="atLeast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достаточное количество платов для причастия мирян.</w:t>
      </w:r>
    </w:p>
    <w:p w:rsidR="007D3D26" w:rsidRPr="007D3D26" w:rsidRDefault="007D3D26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Относительно совершения таинств Крещения и Миропомазания</w:t>
      </w:r>
    </w:p>
    <w:p w:rsidR="007D3D26" w:rsidRPr="007D3D26" w:rsidRDefault="00157C97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Таинств</w:t>
      </w:r>
      <w:r w:rsidR="000E6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Крещения и Миропомазания совершать только в индивидуальном порядке по предварительной записи.</w:t>
      </w:r>
      <w:r w:rsidR="0016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необходимости Крещения следует совершать ежедневно несколько раз в день.</w:t>
      </w:r>
    </w:p>
    <w:p w:rsidR="007D3D26" w:rsidRPr="007D3D26" w:rsidRDefault="007D3D26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Относительно совершения таинства Елеосвящения</w:t>
      </w:r>
    </w:p>
    <w:p w:rsidR="001632F0" w:rsidRPr="007D3D26" w:rsidRDefault="001632F0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Таинство Елеосвящения в форме </w:t>
      </w:r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соборований</w:t>
      </w:r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храмах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30 марта 2020 г. проводить не благословляется.</w:t>
      </w:r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Совершение </w:t>
      </w:r>
      <w:r w:rsidR="001E0887" w:rsidRP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таинства Елеосвящения</w:t>
      </w:r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индивидуальном порядке проводить с использованием одноразовых </w:t>
      </w:r>
      <w:proofErr w:type="spellStart"/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стрючиц</w:t>
      </w:r>
      <w:proofErr w:type="spellEnd"/>
      <w:r w:rsidR="001E0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последующим их сожжением.</w:t>
      </w:r>
    </w:p>
    <w:p w:rsidR="007D3D26" w:rsidRPr="007D3D26" w:rsidRDefault="007D3D26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Иные указания относительно совершения богослужений, пастырской практики и приходской жизни</w:t>
      </w:r>
    </w:p>
    <w:p w:rsidR="007D3D26" w:rsidRPr="007D3D26" w:rsidRDefault="001E0887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Помазание освященным маслом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полиелее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Всенощного бдения</w:t>
      </w:r>
      <w:r w:rsidR="00E1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использованием одноразовых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стрючиц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последующим их сожжением.</w:t>
      </w:r>
    </w:p>
    <w:p w:rsidR="007D3D26" w:rsidRPr="007D3D26" w:rsidRDefault="001E0887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</w:t>
      </w:r>
      <w:r w:rsidR="007D3D26" w:rsidRPr="007D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Озаботиться приобретением одноразовых или изготовлением марлевых повязок для использования их священнослужителями во время Таинства исповеди </w:t>
      </w:r>
      <w:r w:rsidRPr="001E08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случае особого распоряжения Правящего архиерея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3D26" w:rsidRPr="007D3D26" w:rsidRDefault="007D3D26" w:rsidP="00040458">
      <w:pPr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Указания общего характера</w:t>
      </w:r>
    </w:p>
    <w:p w:rsidR="007D3D26" w:rsidRPr="00492D82" w:rsidRDefault="00492D82" w:rsidP="00441215">
      <w:pPr>
        <w:pStyle w:val="a9"/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приходах / монастыре назначить ответственного за составление графиков и контроль исполнения данных графиков: по проветриванию храмов и помещений, обработке дезинфицирующими растворами поверхностей крестов, икон и </w:t>
      </w:r>
      <w:proofErr w:type="spellStart"/>
      <w:r w:rsidRPr="0049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мощевиков</w:t>
      </w:r>
      <w:proofErr w:type="spellEnd"/>
      <w:r w:rsidRPr="0049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храмовой мебели общего пользования, а также дверных ручек.</w:t>
      </w:r>
    </w:p>
    <w:p w:rsidR="00492D82" w:rsidRDefault="00492D82" w:rsidP="00441215">
      <w:pPr>
        <w:pStyle w:val="a9"/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Настоятелям приходов озаботиться приобретением в кратчайшие сроки следующих средств:</w:t>
      </w:r>
    </w:p>
    <w:p w:rsidR="00441215" w:rsidRDefault="00441215" w:rsidP="00441215">
      <w:pPr>
        <w:pStyle w:val="a9"/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ватные палочки;</w:t>
      </w:r>
    </w:p>
    <w:p w:rsidR="00441215" w:rsidRDefault="00441215" w:rsidP="00441215">
      <w:pPr>
        <w:pStyle w:val="a9"/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салфетки для протирания икон и мебели;</w:t>
      </w:r>
    </w:p>
    <w:p w:rsidR="00441215" w:rsidRDefault="00441215" w:rsidP="00441215">
      <w:pPr>
        <w:pStyle w:val="a9"/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3% перекись водорода;</w:t>
      </w:r>
    </w:p>
    <w:p w:rsidR="00441215" w:rsidRPr="00492D82" w:rsidRDefault="00441215" w:rsidP="00441215">
      <w:pPr>
        <w:pStyle w:val="a9"/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FB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D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r w:rsidR="00FB5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этиловый </w:t>
      </w:r>
      <w:r w:rsidRPr="007D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41215" w:rsidRDefault="00441215" w:rsidP="00441215">
      <w:pPr>
        <w:pStyle w:val="a9"/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хлорсодержащие препараты (для уборки помещений).</w:t>
      </w:r>
    </w:p>
    <w:p w:rsidR="00441215" w:rsidRDefault="00441215" w:rsidP="00441215">
      <w:pPr>
        <w:pStyle w:val="a9"/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Настоятелям и духовенству проводить разъяснительную работу с сотрудниками и прихожанами храмов о необходимости усиления молитвы, сохранении братского единства и взаимопомощи на период действия карантина на территории Астраханской епархии.</w:t>
      </w:r>
    </w:p>
    <w:p w:rsidR="009629E8" w:rsidRDefault="009629E8" w:rsidP="00441215">
      <w:pPr>
        <w:pStyle w:val="a9"/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 вопросам, возникающим в связи с исполнением указанных в Инструкции профилактических мер обращаться к секретарю епархии протоиерею Михаилу Пристая или к ключарю Успенского кафедрального собора протоиерею Дионисию Фокину.</w:t>
      </w:r>
      <w:bookmarkStart w:id="0" w:name="_GoBack"/>
      <w:bookmarkEnd w:id="0"/>
    </w:p>
    <w:sectPr w:rsidR="009629E8" w:rsidSect="007D3D26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6E" w:rsidRDefault="00A64B6E" w:rsidP="007D3D26">
      <w:pPr>
        <w:spacing w:after="0" w:line="240" w:lineRule="auto"/>
      </w:pPr>
      <w:r>
        <w:separator/>
      </w:r>
    </w:p>
  </w:endnote>
  <w:endnote w:type="continuationSeparator" w:id="0">
    <w:p w:rsidR="00A64B6E" w:rsidRDefault="00A64B6E" w:rsidP="007D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220073"/>
      <w:docPartObj>
        <w:docPartGallery w:val="Page Numbers (Bottom of Page)"/>
        <w:docPartUnique/>
      </w:docPartObj>
    </w:sdtPr>
    <w:sdtEndPr/>
    <w:sdtContent>
      <w:p w:rsidR="007D3D26" w:rsidRDefault="007D3D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537">
          <w:rPr>
            <w:noProof/>
          </w:rPr>
          <w:t>2</w:t>
        </w:r>
        <w:r>
          <w:fldChar w:fldCharType="end"/>
        </w:r>
      </w:p>
    </w:sdtContent>
  </w:sdt>
  <w:p w:rsidR="007D3D26" w:rsidRDefault="007D3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6E" w:rsidRDefault="00A64B6E" w:rsidP="007D3D26">
      <w:pPr>
        <w:spacing w:after="0" w:line="240" w:lineRule="auto"/>
      </w:pPr>
      <w:r>
        <w:separator/>
      </w:r>
    </w:p>
  </w:footnote>
  <w:footnote w:type="continuationSeparator" w:id="0">
    <w:p w:rsidR="00A64B6E" w:rsidRDefault="00A64B6E" w:rsidP="007D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9F4"/>
    <w:multiLevelType w:val="hybridMultilevel"/>
    <w:tmpl w:val="9BBAAB9C"/>
    <w:lvl w:ilvl="0" w:tplc="91A88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52C3A"/>
    <w:multiLevelType w:val="hybridMultilevel"/>
    <w:tmpl w:val="B1B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02C1"/>
    <w:multiLevelType w:val="multilevel"/>
    <w:tmpl w:val="850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70E78"/>
    <w:multiLevelType w:val="hybridMultilevel"/>
    <w:tmpl w:val="C3B0C572"/>
    <w:lvl w:ilvl="0" w:tplc="4FF83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E85B65"/>
    <w:multiLevelType w:val="hybridMultilevel"/>
    <w:tmpl w:val="C23025A8"/>
    <w:lvl w:ilvl="0" w:tplc="9C3A01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6"/>
    <w:rsid w:val="00040458"/>
    <w:rsid w:val="000E68CA"/>
    <w:rsid w:val="00157C97"/>
    <w:rsid w:val="001632F0"/>
    <w:rsid w:val="001E0887"/>
    <w:rsid w:val="00441215"/>
    <w:rsid w:val="00451F3D"/>
    <w:rsid w:val="00492D82"/>
    <w:rsid w:val="0071615F"/>
    <w:rsid w:val="007D3D26"/>
    <w:rsid w:val="00836E03"/>
    <w:rsid w:val="009629E8"/>
    <w:rsid w:val="00A64B6E"/>
    <w:rsid w:val="00AF57CB"/>
    <w:rsid w:val="00D45880"/>
    <w:rsid w:val="00D677BE"/>
    <w:rsid w:val="00DD453F"/>
    <w:rsid w:val="00E1139C"/>
    <w:rsid w:val="00E85061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74CE-ACB6-4B5E-823A-AC4A108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3D26"/>
    <w:rPr>
      <w:color w:val="0000FF"/>
      <w:u w:val="single"/>
    </w:rPr>
  </w:style>
  <w:style w:type="paragraph" w:customStyle="1" w:styleId="text">
    <w:name w:val="text"/>
    <w:basedOn w:val="a"/>
    <w:rsid w:val="007D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3D26"/>
    <w:rPr>
      <w:i/>
      <w:iCs/>
    </w:rPr>
  </w:style>
  <w:style w:type="paragraph" w:styleId="a5">
    <w:name w:val="header"/>
    <w:basedOn w:val="a"/>
    <w:link w:val="a6"/>
    <w:uiPriority w:val="99"/>
    <w:unhideWhenUsed/>
    <w:rsid w:val="007D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D26"/>
  </w:style>
  <w:style w:type="paragraph" w:styleId="a7">
    <w:name w:val="footer"/>
    <w:basedOn w:val="a"/>
    <w:link w:val="a8"/>
    <w:uiPriority w:val="99"/>
    <w:unhideWhenUsed/>
    <w:rsid w:val="007D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D26"/>
  </w:style>
  <w:style w:type="paragraph" w:styleId="a9">
    <w:name w:val="List Paragraph"/>
    <w:basedOn w:val="a"/>
    <w:uiPriority w:val="34"/>
    <w:qFormat/>
    <w:rsid w:val="00836E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2020-03-19T16:40:00Z</cp:lastPrinted>
  <dcterms:created xsi:type="dcterms:W3CDTF">2020-03-19T10:13:00Z</dcterms:created>
  <dcterms:modified xsi:type="dcterms:W3CDTF">2020-03-19T17:05:00Z</dcterms:modified>
</cp:coreProperties>
</file>